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51" w:rsidRPr="00DE5351" w:rsidRDefault="00DE5351" w:rsidP="00521F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AD" w:rsidRDefault="00521FAD" w:rsidP="00521FAD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УПРАВЛЕНИЕ ОБРАЗОВАНИЯ АДМИНИСТРАЦИИ КАМЕНСКОГО РАЙОНА ПЕНЗЕНСКОЙ ОБЛАСТИ</w:t>
      </w:r>
    </w:p>
    <w:p w:rsidR="00521FAD" w:rsidRDefault="00521FAD" w:rsidP="00521FAD">
      <w:pPr>
        <w:jc w:val="center"/>
        <w:rPr>
          <w:b/>
          <w:bCs/>
          <w:sz w:val="18"/>
        </w:rPr>
      </w:pPr>
    </w:p>
    <w:p w:rsidR="00521FAD" w:rsidRDefault="00521FAD" w:rsidP="00521FAD">
      <w:pPr>
        <w:pStyle w:val="1"/>
      </w:pPr>
      <w:r>
        <w:t>Муниципальное общеобразовательное учреждение</w:t>
      </w:r>
    </w:p>
    <w:p w:rsidR="00521FAD" w:rsidRDefault="00521FAD" w:rsidP="00521F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8 г"/>
        </w:smartTagPr>
        <w:r>
          <w:rPr>
            <w:b/>
            <w:bCs/>
            <w:sz w:val="28"/>
          </w:rPr>
          <w:t>8 г</w:t>
        </w:r>
      </w:smartTag>
      <w:proofErr w:type="gramStart"/>
      <w:r>
        <w:rPr>
          <w:b/>
          <w:bCs/>
          <w:sz w:val="28"/>
        </w:rPr>
        <w:t>.К</w:t>
      </w:r>
      <w:proofErr w:type="gramEnd"/>
      <w:r>
        <w:rPr>
          <w:b/>
          <w:bCs/>
          <w:sz w:val="28"/>
        </w:rPr>
        <w:t>аменки</w:t>
      </w:r>
    </w:p>
    <w:p w:rsidR="00DE5351" w:rsidRDefault="00521FAD" w:rsidP="00521FAD">
      <w:pPr>
        <w:spacing w:before="100" w:beforeAutospacing="1" w:after="240" w:line="240" w:lineRule="auto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(МОУ СОШ № 8</w:t>
      </w:r>
      <w:proofErr w:type="gramEnd"/>
    </w:p>
    <w:p w:rsidR="00521FAD" w:rsidRPr="00DE5351" w:rsidRDefault="00521FAD" w:rsidP="00521FA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0"/>
        <w:gridCol w:w="3745"/>
      </w:tblGrid>
      <w:tr w:rsidR="00DE5351" w:rsidRPr="00DE5351" w:rsidTr="00DE5351">
        <w:trPr>
          <w:tblCellSpacing w:w="0" w:type="dxa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от. 30.10.2016 г., протокол №6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директора от.01.12.2016 г. № 77/2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52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А.Н.Рябов</w:t>
            </w:r>
          </w:p>
        </w:tc>
      </w:tr>
    </w:tbl>
    <w:p w:rsidR="00DE5351" w:rsidRPr="00DE5351" w:rsidRDefault="00DE5351" w:rsidP="00DE53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E5351" w:rsidRPr="00DE5351" w:rsidRDefault="00DE5351" w:rsidP="00DE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итоговом индивидуальном проекте обучающихся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1.Общие положения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DE5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Индивидуальный итоговый проект</w:t>
      </w: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учебный проект, выполняемый обучающимся в рамках одного или нескольких учебных предметов, внеурочной деятельности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практико-ориентированную, конструкторскую, социальную, художественно-творческую, игровую, иную).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Выполнение индивидуального итогового проекта обязательно для каждого обучающегося 9 класса, перешедшего на обучение по ФГОС ООО.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Руководителем проекта является учитель-предметник, классный руководитель, педагог дополнительного образования.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Проект может быть только индивидуальным.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Проект может носить предметную, метапредметную, межпредметную направленность.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работы над проектом: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2.1.Обучающиеся сами выбирают тему проекта и руководителя проекта.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Тема проекта должна быть рассмотрена на школьных методических объединениях (ШМО) тех учителей, которые входят в состав ШМО, и на методическом совете школы для учителей, не охваченных деятельностью ШМО.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процессе работы над проектом учащийся под контролем руководителя планирует свою деятельность по этапам: подготовительный, основной, заключительный.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Подготовительный этап (сентябрь-октябрь): выбор темы и руководителя проекта.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промежуточного результата с перспективами дальнейшей работы (февраль)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Заключительный (март): защита проекта, оценивание работы.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Контроль соблюдения сроков, промежуточную оценку осуществляет педагог, руководитель проекта.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Контроль охвата детей проектной деятельностью осуществляет классный руководитель.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Контроль и организация работы по индивидуальным проектам возлагается на заместителей директора по учебной и научно-методической работе.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Права и ответственность сторон (обучающегося и руководителя):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2.12.1Руководитель индивидуального проекта должен: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обучающимся определить тему и план работы по индивидуальному проекту;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обучающимися определить цель работы, этапы, сроки, источники получения нужной информации;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обучающегося на выполнение работ по индивидуальному проекту;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всяческую помощь обучающемуся по вопросам планирования, методики, формирования и представления результатов исследования;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обучающимися плана работы по выполнению индивидуального проекта.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2.12.2. Руководитель индивидуального образовательного проекта имеет право: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обучающегося своевременного и качественного выполнения работы, ответственного отношения к работе;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 имеющиеся в школе информационные ресурсы;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администрации школы в случае систематического несоблюдения сроков реализации плана индивидуального проекта.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Обучающийся должен: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тему индивидуального проекта;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консультации и занятия по индивидуальному проектированию;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относиться к требованиям и рекомендациям руководителя;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запланированную работу в установленные индивидуальным планом сроки;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публичный отчет о проделанной работе;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Обучающийся имеет право: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консультативную, информационную поддержку руководителя на любом этапе выполнения проекта;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выполнения индивидуального проекта информационные ресурсы школы (библиотека, Интернет).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Требования к содержанию и направленности проекта.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Результат проектной деятельности должен иметь практическую направленность. Практическая направленность предполагает возможность использования, применения проекта, его элементов, материалов в школе или социуме, или то, что проект является результатом осуществлённой практической деятельности автора.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Результатом (продуктом) проектной деятельности может быть любая из следующих работ: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письменная работа (эссе, аналитические материалы, обзорные материалы, отчёты о проведённых исследованиях, учебное пособие и др.);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статьи, газеты, альбома, буклета, брошюры, книги, инсценировки, художественной декламации, исполнения музыкального произведения, сценария, компьютерной анимации, оформления кабинета, серии иллюстраций и др.;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материальный объект, макет, коллекция, костюм иное конструкторское изделие;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отчётные материалы по социальному проекту, которые могут включать как тексты, так и мультимедийные продукты, фото- или видеоотчёты;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программные продукты, мультимедийные продукты, видеоролики, видеофильмы, веб-сайт;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экскурсия, путеводитель, игра, праздник, анализ данных социального опроса, пакет рекомендаций и др.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выбора обучающимся формы проекта, не представленной в настоящем перечне, решение о возможности её использования в качестве формы итогового проекта принимает методический совет школы.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4.Требования к оформлению проекта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4.1.В состав материалов готового проекта включаются: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выносимый на защиту </w:t>
      </w:r>
      <w:r w:rsidRPr="00DE5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продукт проектной деятельности</w:t>
      </w: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в одной из описанных выше форм;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подготовленная учащимся краткая </w:t>
      </w:r>
      <w:r w:rsidRPr="00DE5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пояснительная записка</w:t>
      </w: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(паспорт проекта)</w:t>
      </w: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объёмом не более одной машинописной страницы с указанием для всех проектов: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исходного замысла (или проблемы), цели и назначения (задачи) проекта;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краткого описания хода выполнения проекта и полученных результатов;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списка использованных источников.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краткий </w:t>
      </w:r>
      <w:r w:rsidRPr="00DE5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отзыв руководителя</w:t>
      </w: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содержащий краткую характеристику работы учащегося в ходе выполнения проекта, в том числе: а) инициативности и самостоятельности;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ответственности (включая динамику отношения к выполняемой работе); в) исполнительской дисциплины;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практической направленности проекта.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4.3.В содержание проекта не могут быть включены материалы, противоречащие действующему законодательству (в том числе персональные данные без письменного согласия на их использование).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защите проекта</w:t>
      </w: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5.1.Защита проекта осуществляется на заседании секции школьной конференции, на которой публично представляются результаты работы над проектами и демонстрируется уровень овладения обучающимися отдельными элементами проектной деятельности.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5.2.Оценивает проект комиссия, создаваемая методическим советом школы. В состав комиссии входят: представитель администрации школы, представитель методического объединения учителей, членом которого является руководитель защищаемого проекта, руководитель защищаемого проекта. Состав комиссии утверждается приказом директора школы. На конференции вправе присутствовать в качестве общественных наблюдателей родители или законные представители обучающихся, представители общественности.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проектной работы:</w:t>
      </w: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DE5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Способность к самостоятельному приобретению знаний и решению проблем, проявляющаяся в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умении поставить проблему 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выбрать адекватные способы её решения, включая поиск и обработку информации,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формулировку выводов и/или обоснование и реализацию/апробацию принятого решения;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обоснование и создание модели, прогноза, макета, объекта, творческого решения и т. п.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критерий в целом включает оценку сформированности познавательных учебных действий.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DE5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Сформированность предметных знаний и способов действий</w:t>
      </w: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DE5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Сформированность регулятивных действий</w:t>
      </w: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DE53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Сформированность коммуникативных действий</w:t>
      </w: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проявляющаяся в умении ясно изложить и оформить выполненную работу, представить её результаты, аргументированно ответить на вопросы.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6.5.Вывод об уровне сформированности навыков проектной деятельности делается на основе общей оценки всех основных элементов проекта (продукта и пояснительной записки, отзыва, презентации) по каждому из четырёх названных выше критериев, то есть </w:t>
      </w: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основе четырёх выставленных комиссией оценок. Оценка по каждому критерию формируется как среднее арифметическое оценок каждого члена комиссии по данному критерию по законам математического округления.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6.6.Выделяется два уровня сформированности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6.7.Содержательное описание каждого критерия оценки проекта. </w:t>
      </w:r>
    </w:p>
    <w:tbl>
      <w:tblPr>
        <w:tblW w:w="102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7"/>
        <w:gridCol w:w="4137"/>
        <w:gridCol w:w="3671"/>
      </w:tblGrid>
      <w:tr w:rsidR="00DE5351" w:rsidRPr="00DE5351" w:rsidTr="00DE5351">
        <w:trPr>
          <w:tblCellSpacing w:w="0" w:type="dxa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навыков проектной деятельности</w:t>
            </w:r>
          </w:p>
        </w:tc>
      </w:tr>
      <w:tr w:rsidR="00DE5351" w:rsidRPr="00DE5351" w:rsidTr="00DE535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5351" w:rsidRPr="00DE5351" w:rsidRDefault="00DE5351" w:rsidP="00DE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</w:t>
            </w:r>
            <w:proofErr w:type="gramStart"/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в сумме 4-6 баллов – </w:t>
            </w:r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зачёт)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  <w:p w:rsidR="00DE5351" w:rsidRPr="00DE5351" w:rsidRDefault="00621EE8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сумме 7</w:t>
            </w:r>
            <w:r w:rsidR="00DE5351"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 баллов - </w:t>
            </w:r>
            <w:r w:rsidR="00DE5351"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  <w:r w:rsidR="00DE5351"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5351" w:rsidRPr="00DE5351" w:rsidTr="00DE5351">
        <w:trPr>
          <w:trHeight w:val="225"/>
          <w:tblCellSpacing w:w="0" w:type="dxa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gramStart"/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ятельное</w:t>
            </w:r>
            <w:proofErr w:type="spellEnd"/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приобретение знаний и решение проблем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</w:t>
            </w:r>
            <w:proofErr w:type="gramEnd"/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DE5351" w:rsidRPr="00DE5351" w:rsidTr="00DE5351">
        <w:trPr>
          <w:trHeight w:val="240"/>
          <w:tblCellSpacing w:w="0" w:type="dxa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предмета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DE5351" w:rsidRPr="00DE5351" w:rsidTr="00DE5351">
        <w:trPr>
          <w:trHeight w:val="240"/>
          <w:tblCellSpacing w:w="0" w:type="dxa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 При этом проявляются отдельные элементы самооценки и самоконтроля обучающегося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коррекция осуществлялись самостоятельно</w:t>
            </w:r>
          </w:p>
        </w:tc>
      </w:tr>
      <w:tr w:rsidR="00DE5351" w:rsidRPr="00DE5351" w:rsidTr="00621EE8">
        <w:trPr>
          <w:trHeight w:val="225"/>
          <w:tblCellSpacing w:w="0" w:type="dxa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E5351" w:rsidRPr="00DE5351" w:rsidRDefault="00DE5351" w:rsidP="00DE53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ясно определена и пояснена. Текст/сообщение хорошо </w:t>
            </w:r>
            <w:proofErr w:type="gramStart"/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структурированы</w:t>
            </w:r>
            <w:proofErr w:type="gramEnd"/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мысли выражены ясно, логично, последовательно, </w:t>
            </w:r>
            <w:proofErr w:type="spellStart"/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Работа/сообщение вызывает интерес. Автор свободно отвечает 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вопросы</w:t>
            </w:r>
          </w:p>
        </w:tc>
      </w:tr>
      <w:tr w:rsidR="00621EE8" w:rsidRPr="00DE5351" w:rsidTr="00DE5351">
        <w:trPr>
          <w:trHeight w:val="225"/>
          <w:tblCellSpacing w:w="0" w:type="dxa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1EE8" w:rsidRPr="00DE5351" w:rsidRDefault="00621EE8" w:rsidP="00DE53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1EE8" w:rsidRDefault="00621EE8" w:rsidP="00DE53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баллов -0-3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прошел защиту)</w:t>
            </w:r>
          </w:p>
          <w:p w:rsidR="00621EE8" w:rsidRDefault="00621EE8" w:rsidP="00DE53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баллов – 4-6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«3»)</w:t>
            </w:r>
          </w:p>
          <w:p w:rsidR="00621EE8" w:rsidRPr="00DE5351" w:rsidRDefault="00621EE8" w:rsidP="00DE53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балл - -6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EE8" w:rsidRDefault="00621EE8" w:rsidP="00DE53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баллов – 7- 9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«4»)</w:t>
            </w:r>
          </w:p>
          <w:p w:rsidR="00621EE8" w:rsidRDefault="00621EE8" w:rsidP="00DE53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баллов 10-12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«5»)</w:t>
            </w:r>
          </w:p>
          <w:p w:rsidR="00621EE8" w:rsidRPr="00DE5351" w:rsidRDefault="00621EE8" w:rsidP="00DE535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-12</w:t>
            </w:r>
          </w:p>
        </w:tc>
      </w:tr>
    </w:tbl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Максимальная оценка по каждому критерию не должна превышать 3 баллов. При таком подходе достижение базового уровня (отметка «зачёт») соответствует получению 4 первичных баллов (по одному баллу за каждый из четырёх критериев), а достижение повышенных уровней соответствует получению 8-12 баллов (отметка «зачёт).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6.9.Решение о том, что проект выполнен на повышенном уровне, принимается при условии, что: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такая оценка выставлена комиссией по каждому из трёх предъявляемых критериев,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при этом может быть зафиксирована на базовом уровне;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ни один из обязательных элементов проекта (продукт, пояснительная записка, отзыв руководителя или презентация) не даёт оснований для иного решения.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Решение о том, что проект выполнен на базовом уровне, принимается при условии, что: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такая оценка выставлена комиссией по каждому из предъявляемых критериев;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даны ответы на вопросы.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Повторная защита проекта.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неготовности проекта к защите, получения в сумме менее 4 баллов за проект, обучающийся имеет право на повторную защиту проекта, дата которой назначается приказом директора школы. Повторная защита проводится не позднее, чем за неделю до начала ОГЭ.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отсутствия обучающегося на защите проекта по уважительной причине, назначается резервный день защиты проекта, не позднее, чем за неделю до начала ОГЭ.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Оформление документации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Отчетная документация по выполнению индивидуального проекта руководителя: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над проектом – документ, в котором определены цели, задачи, материал, этапы, формы и сроки работы, критерии результативности;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консультаций;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тем учеников с указанием результата и продукта, полученного в ходе работы над индивидуальным образовательным проектом.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Отчетная документация по выполнению индивидуального проекта обучающегося: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над проектом, в котором определены цели, задачи, материал для изучения, этапы, формы и сроки работы, критерии результативности;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работы, макет и т.д.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представление результатов индивидуального проекта.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Защита итогового индивидуального проекта оценивается отметкой «зачёт –незачёт» с выдачей сертификата о защите проекта.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 </w:t>
      </w: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работы над проектом </w:t>
      </w:r>
    </w:p>
    <w:tbl>
      <w:tblPr>
        <w:tblW w:w="100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2"/>
        <w:gridCol w:w="3011"/>
        <w:gridCol w:w="2450"/>
        <w:gridCol w:w="2372"/>
      </w:tblGrid>
      <w:tr w:rsidR="00DE5351" w:rsidRPr="00DE5351" w:rsidTr="00DE5351">
        <w:trPr>
          <w:trHeight w:val="525"/>
          <w:tblCellSpacing w:w="0" w:type="dxa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работы над проектом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DE5351" w:rsidRPr="00DE5351" w:rsidTr="00DE5351">
        <w:trPr>
          <w:trHeight w:val="1770"/>
          <w:tblCellSpacing w:w="0" w:type="dxa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Определение темы и целей проекта, его исходного положения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Подбор рабочей группы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тему проекта с учителем и получают при необходимости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дополнительную информацию.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цели проекта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со смыслом проектного подхода и мотивирует учащихся.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в определении цели проекта.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работой учеников </w:t>
            </w:r>
          </w:p>
        </w:tc>
      </w:tr>
      <w:tr w:rsidR="00DE5351" w:rsidRPr="00DE5351" w:rsidTr="00DE5351">
        <w:trPr>
          <w:trHeight w:val="4770"/>
          <w:tblCellSpacing w:w="0" w:type="dxa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Планирование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Определение источников необходимой информации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Определение способов сбора и анализа информации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Определение способа представления результатов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(формы проекта)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Установление процедур и критериев оценки результатов проекта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Распределение задач (обязанностей)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членами рабочей группы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задачи проекта. Вырабатывают план действий.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и обосновывают критерии успеха проектной деятельности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идеи, высказывает предложения. Наблюдает за работой учащихся </w:t>
            </w:r>
          </w:p>
        </w:tc>
      </w:tr>
      <w:tr w:rsidR="00DE5351" w:rsidRPr="00DE5351" w:rsidTr="00DE5351">
        <w:trPr>
          <w:trHeight w:val="615"/>
          <w:tblCellSpacing w:w="0" w:type="dxa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Исследова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Сбор и уточнение информации (основ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инструменты: интервью, опросы, наблюдения, эксперименты и т.п.)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Выявление («мозговой штурм») и обсуждение альтернатив, возникших в 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ходе выполнения проекта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Выбор оптимального варианта хода проекта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Поэтапное выполнение исследовательских задач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Поэтапно выполня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ют задачи проекта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ет, косвенно руко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водит деятельностью учащихся </w:t>
            </w:r>
          </w:p>
        </w:tc>
      </w:tr>
      <w:tr w:rsidR="00DE5351" w:rsidRPr="00DE5351" w:rsidTr="00DE5351">
        <w:trPr>
          <w:trHeight w:val="465"/>
          <w:tblCellSpacing w:w="0" w:type="dxa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Выводы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Анализ информа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Формулирование выводов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иссле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дование и работают над проектом, ана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лизируя информа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цию. Оформляют проект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51" w:rsidRPr="00DE5351" w:rsidTr="00DE5351">
        <w:trPr>
          <w:trHeight w:val="3810"/>
          <w:tblCellSpacing w:w="0" w:type="dxa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Представле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(защита) проекта и оценка его результатов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Подготовка отче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о ходе выполне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проекта с объ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яснением полученных результатов (возможные формы отчета: устный отчет, устный от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чет с демонстрацией материалов и презентации о проекте, письменный отчет (стендовый доклад)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Анализ выполнения проекта, достигнутых результатов (успехов и неудач) и причин этого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про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ект, участвуют в его коллективном ана</w:t>
            </w:r>
            <w:r w:rsidRPr="00DE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лизе и оценке </w:t>
            </w: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51" w:rsidRPr="00DE5351" w:rsidRDefault="00DE5351" w:rsidP="00DE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AD" w:rsidRDefault="00C00CAD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CAD" w:rsidRDefault="00C00CAD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CAD" w:rsidRDefault="00C00CAD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CAD" w:rsidRDefault="00C00CAD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CAD" w:rsidRDefault="00C00CAD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CAD" w:rsidRDefault="00C00CAD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CAD" w:rsidRDefault="00C00CAD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CAD" w:rsidRDefault="00C00CAD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DE5351" w:rsidRPr="00DE5351" w:rsidRDefault="00DE5351" w:rsidP="00DE535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 отзыва на проектную работу:</w:t>
      </w: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351" w:rsidRPr="00DE5351" w:rsidRDefault="00DE5351" w:rsidP="00DE5351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проектную работу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Ф.И.0._____________________</w:t>
      </w:r>
    </w:p>
    <w:p w:rsidR="00DE5351" w:rsidRDefault="00DE5351" w:rsidP="00521F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____ класса,</w:t>
      </w:r>
    </w:p>
    <w:p w:rsidR="00521FAD" w:rsidRPr="00DE5351" w:rsidRDefault="00521FAD" w:rsidP="00521F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№8 г.Каменки Пензенской области</w:t>
      </w:r>
    </w:p>
    <w:p w:rsidR="00DE5351" w:rsidRPr="00DE5351" w:rsidRDefault="00DE5351" w:rsidP="00DE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: «____________»</w:t>
      </w:r>
    </w:p>
    <w:p w:rsidR="00DE5351" w:rsidRPr="00DE5351" w:rsidRDefault="00DE5351" w:rsidP="00DE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отзыва</w:t>
      </w: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521FAD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5351"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Руководитель (подпись)</w:t>
      </w:r>
    </w:p>
    <w:p w:rsidR="00DE5351" w:rsidRPr="00DE5351" w:rsidRDefault="00521FAD" w:rsidP="00DE53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DE5351"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DE5351" w:rsidRPr="00DE5351" w:rsidRDefault="00521FAD" w:rsidP="00DE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№8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аменки Пензенской области</w:t>
      </w:r>
    </w:p>
    <w:p w:rsidR="00DE5351" w:rsidRPr="00DE5351" w:rsidRDefault="00DE5351" w:rsidP="00521F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ПРОЕКТ </w:t>
      </w: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«Наши права и обязанности»</w:t>
      </w: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Томашовой Олеси Александровны,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ученицы 9 «А» класса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проекта: </w:t>
      </w:r>
    </w:p>
    <w:p w:rsidR="00DE5351" w:rsidRPr="00DE5351" w:rsidRDefault="00521FAD" w:rsidP="0052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Петровна</w:t>
      </w:r>
      <w:proofErr w:type="gramStart"/>
      <w:r w:rsidR="00DE5351"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E5351"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обществознания </w:t>
      </w:r>
    </w:p>
    <w:p w:rsidR="00DE5351" w:rsidRPr="00DE5351" w:rsidRDefault="00DE5351" w:rsidP="00521FAD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521FAD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521FAD" w:rsidP="00DE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Г.Каменка</w:t>
      </w:r>
    </w:p>
    <w:p w:rsidR="00DE5351" w:rsidRPr="00DE5351" w:rsidRDefault="00DE5351" w:rsidP="00DE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2017год</w:t>
      </w:r>
    </w:p>
    <w:p w:rsidR="00DE5351" w:rsidRPr="00DE5351" w:rsidRDefault="00DE5351" w:rsidP="00DE53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проекта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проекта: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Проблема ( исходный замысел, потребность):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Цель: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Задачи: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Краткое описание хода выполнения проекта. Формулировка выводов или обоснование выбранного способа решения проблемы.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продукта (результата) проекта</w:t>
      </w: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</w:p>
    <w:p w:rsidR="00DE5351" w:rsidRPr="00DE5351" w:rsidRDefault="00DE5351" w:rsidP="00DE53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списка литературы к проектной работе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Бердяев Н. А. Истоки и смысл русского коммунизма. М.:Мысль,1990.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Бердяев Н.А. Утопический этатизм евразийцев //Россия между Европой и Азией: Евразийский соблазн. М.:Наука,1991.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Вадимов А. В. Николай Бердяев: изгнание. — «Вопросы философии», 1991, № 1.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сносок к проектной работе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сносок является обязательным и возможно двумя способами:</w:t>
      </w:r>
    </w:p>
    <w:p w:rsidR="00DE5351" w:rsidRPr="00DE5351" w:rsidRDefault="00DE5351" w:rsidP="00DE5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постранично (все приводимые цифры или цитаты обозначаются </w:t>
      </w:r>
      <w:proofErr w:type="gramStart"/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возрастающей цифрами или звездочками);</w:t>
      </w:r>
    </w:p>
    <w:p w:rsidR="00DE5351" w:rsidRPr="00DE5351" w:rsidRDefault="00DE5351" w:rsidP="00DE5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51" w:rsidRPr="00DE5351" w:rsidRDefault="00DE5351" w:rsidP="00DE53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защите проектной работы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защиты по проекту должно включать:</w:t>
      </w:r>
    </w:p>
    <w:p w:rsidR="00DE5351" w:rsidRPr="00DE5351" w:rsidRDefault="00DE5351" w:rsidP="00DE5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темы, практической значимости проекта;</w:t>
      </w:r>
    </w:p>
    <w:p w:rsidR="00DE5351" w:rsidRPr="00DE5351" w:rsidRDefault="00DE5351" w:rsidP="00DE5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поставленных в нем целей и задач;</w:t>
      </w:r>
    </w:p>
    <w:p w:rsidR="00DE5351" w:rsidRPr="00DE5351" w:rsidRDefault="00DE5351" w:rsidP="00DE5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хода выполнения проекта и полученных результатов;</w:t>
      </w:r>
    </w:p>
    <w:p w:rsidR="00DE5351" w:rsidRPr="00DE5351" w:rsidRDefault="00DE5351" w:rsidP="00DE5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изученных источников и использованной литературы;</w:t>
      </w:r>
    </w:p>
    <w:p w:rsidR="00DE5351" w:rsidRPr="00DE5351" w:rsidRDefault="00DE5351" w:rsidP="00DE5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иллюстративного материала (в случаях, где это требуется). 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ограничивается во времени — 5-7 минут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Выступление оценивается на основе критериев:</w:t>
      </w:r>
    </w:p>
    <w:p w:rsidR="00DE5351" w:rsidRPr="00DE5351" w:rsidRDefault="00DE5351" w:rsidP="00DE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структуры выступления;</w:t>
      </w:r>
    </w:p>
    <w:p w:rsidR="00DE5351" w:rsidRPr="00DE5351" w:rsidRDefault="00DE5351" w:rsidP="00DE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регламента;</w:t>
      </w:r>
    </w:p>
    <w:p w:rsidR="00DE5351" w:rsidRPr="00DE5351" w:rsidRDefault="00DE5351" w:rsidP="00DE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завоевать внимание аудитории и поддерживать его на протяжении всего выступления;</w:t>
      </w:r>
    </w:p>
    <w:p w:rsidR="00DE5351" w:rsidRPr="00DE5351" w:rsidRDefault="00DE5351" w:rsidP="00DE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адекватность громкости и темпа, языка и стиля; </w:t>
      </w:r>
    </w:p>
    <w:p w:rsidR="00DE5351" w:rsidRPr="00DE5351" w:rsidRDefault="00DE5351" w:rsidP="00DE5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и убедительность манеры изложения.</w:t>
      </w:r>
    </w:p>
    <w:p w:rsidR="00DE5351" w:rsidRPr="00DE5351" w:rsidRDefault="00DE5351" w:rsidP="00DE5351">
      <w:pPr>
        <w:numPr>
          <w:ilvl w:val="4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Ответы на вопросы после выступления должны соответствовать требованиям:</w:t>
      </w: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351" w:rsidRPr="00DE5351" w:rsidRDefault="00DE5351" w:rsidP="00DE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содержания ответов вопросам,</w:t>
      </w:r>
    </w:p>
    <w:p w:rsidR="00DE5351" w:rsidRPr="00DE5351" w:rsidRDefault="00DE5351" w:rsidP="00DE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корректности при ответе на вопросы оппонентов;</w:t>
      </w:r>
    </w:p>
    <w:p w:rsidR="00DE5351" w:rsidRPr="00DE5351" w:rsidRDefault="00DE5351" w:rsidP="00DE5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краткости и аргументированности, грамотности речи;</w:t>
      </w:r>
    </w:p>
    <w:p w:rsidR="00DE5351" w:rsidRPr="00DE5351" w:rsidRDefault="00DE5351" w:rsidP="00DE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08" w:rsidRDefault="00457D08"/>
    <w:sectPr w:rsidR="00457D08" w:rsidSect="0045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278"/>
    <w:multiLevelType w:val="multilevel"/>
    <w:tmpl w:val="33DC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5CE7"/>
    <w:multiLevelType w:val="multilevel"/>
    <w:tmpl w:val="89C6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32088"/>
    <w:multiLevelType w:val="multilevel"/>
    <w:tmpl w:val="8184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B0822"/>
    <w:multiLevelType w:val="multilevel"/>
    <w:tmpl w:val="4D18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D303F"/>
    <w:multiLevelType w:val="multilevel"/>
    <w:tmpl w:val="4948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E4443"/>
    <w:multiLevelType w:val="multilevel"/>
    <w:tmpl w:val="12A6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34EE4"/>
    <w:multiLevelType w:val="multilevel"/>
    <w:tmpl w:val="69A6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66A4D"/>
    <w:multiLevelType w:val="multilevel"/>
    <w:tmpl w:val="93DE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A77D8"/>
    <w:multiLevelType w:val="multilevel"/>
    <w:tmpl w:val="D98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324AF"/>
    <w:multiLevelType w:val="multilevel"/>
    <w:tmpl w:val="EFD6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D741A"/>
    <w:multiLevelType w:val="multilevel"/>
    <w:tmpl w:val="9B72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A2AB2"/>
    <w:multiLevelType w:val="multilevel"/>
    <w:tmpl w:val="3722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96736"/>
    <w:multiLevelType w:val="multilevel"/>
    <w:tmpl w:val="C320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5351"/>
    <w:rsid w:val="00355D18"/>
    <w:rsid w:val="00457D08"/>
    <w:rsid w:val="00521FAD"/>
    <w:rsid w:val="00621EE8"/>
    <w:rsid w:val="00693E7E"/>
    <w:rsid w:val="007A3F3A"/>
    <w:rsid w:val="008B2D0A"/>
    <w:rsid w:val="00C00CAD"/>
    <w:rsid w:val="00DE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8"/>
  </w:style>
  <w:style w:type="paragraph" w:styleId="1">
    <w:name w:val="heading 1"/>
    <w:basedOn w:val="a"/>
    <w:next w:val="a"/>
    <w:link w:val="10"/>
    <w:qFormat/>
    <w:rsid w:val="00521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1F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2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1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115996">
                                                              <w:marLeft w:val="0"/>
                                                              <w:marRight w:val="-29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5</cp:revision>
  <cp:lastPrinted>2018-10-22T09:09:00Z</cp:lastPrinted>
  <dcterms:created xsi:type="dcterms:W3CDTF">2018-10-22T08:33:00Z</dcterms:created>
  <dcterms:modified xsi:type="dcterms:W3CDTF">2018-11-16T08:03:00Z</dcterms:modified>
</cp:coreProperties>
</file>