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C3C" w:rsidRPr="005800B0" w:rsidRDefault="00282126" w:rsidP="00282126">
      <w:pPr>
        <w:pStyle w:val="a7"/>
        <w:shd w:val="clear" w:color="auto" w:fill="FFFFFF"/>
        <w:spacing w:after="0" w:line="240" w:lineRule="auto"/>
        <w:textAlignment w:val="baseline"/>
        <w:rPr>
          <w:color w:val="292929"/>
        </w:rPr>
      </w:pPr>
      <w:r>
        <w:rPr>
          <w:rFonts w:ascii="Times New Roman" w:hAnsi="Times New Roman" w:cs="Times New Roman"/>
          <w:sz w:val="24"/>
          <w:szCs w:val="24"/>
        </w:rPr>
        <w:t xml:space="preserve">  </w:t>
      </w:r>
    </w:p>
    <w:p w:rsidR="00EF3BD3" w:rsidRDefault="00EF3BD3" w:rsidP="00EF3BD3">
      <w:pPr>
        <w:tabs>
          <w:tab w:val="left" w:pos="8445"/>
        </w:tabs>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67114"/>
            <wp:effectExtent l="19050" t="0" r="3175" b="0"/>
            <wp:docPr id="7" name="Рисунок 6" descr="C:\Users\Школа\Desktop\пр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Школа\Desktop\пр3.jpeg"/>
                    <pic:cNvPicPr>
                      <a:picLocks noChangeAspect="1" noChangeArrowheads="1"/>
                    </pic:cNvPicPr>
                  </pic:nvPicPr>
                  <pic:blipFill>
                    <a:blip r:embed="rId5" cstate="print"/>
                    <a:srcRect/>
                    <a:stretch>
                      <a:fillRect/>
                    </a:stretch>
                  </pic:blipFill>
                  <pic:spPr bwMode="auto">
                    <a:xfrm>
                      <a:off x="0" y="0"/>
                      <a:ext cx="5940425" cy="8167114"/>
                    </a:xfrm>
                    <a:prstGeom prst="rect">
                      <a:avLst/>
                    </a:prstGeom>
                    <a:noFill/>
                    <a:ln w="9525">
                      <a:noFill/>
                      <a:miter lim="800000"/>
                      <a:headEnd/>
                      <a:tailEnd/>
                    </a:ln>
                  </pic:spPr>
                </pic:pic>
              </a:graphicData>
            </a:graphic>
          </wp:inline>
        </w:drawing>
      </w:r>
    </w:p>
    <w:p w:rsidR="00EF3BD3" w:rsidRDefault="00EF3BD3" w:rsidP="003E4C3C">
      <w:pPr>
        <w:tabs>
          <w:tab w:val="left" w:pos="8445"/>
        </w:tabs>
        <w:rPr>
          <w:rFonts w:ascii="Times New Roman" w:hAnsi="Times New Roman" w:cs="Times New Roman"/>
          <w:sz w:val="24"/>
          <w:szCs w:val="24"/>
        </w:rPr>
      </w:pPr>
    </w:p>
    <w:p w:rsidR="00E6284E" w:rsidRDefault="00E6284E" w:rsidP="003E4C3C">
      <w:pPr>
        <w:tabs>
          <w:tab w:val="left" w:pos="8445"/>
        </w:tabs>
        <w:rPr>
          <w:rFonts w:ascii="Times New Roman" w:hAnsi="Times New Roman" w:cs="Times New Roman"/>
          <w:sz w:val="24"/>
          <w:szCs w:val="24"/>
        </w:rPr>
      </w:pPr>
    </w:p>
    <w:p w:rsidR="00E6284E" w:rsidRDefault="00E6284E" w:rsidP="003E4C3C">
      <w:pPr>
        <w:tabs>
          <w:tab w:val="left" w:pos="8445"/>
        </w:tabs>
        <w:rPr>
          <w:rFonts w:ascii="Times New Roman" w:hAnsi="Times New Roman" w:cs="Times New Roman"/>
          <w:sz w:val="24"/>
          <w:szCs w:val="24"/>
        </w:rPr>
      </w:pPr>
    </w:p>
    <w:p w:rsidR="003E4C3C" w:rsidRPr="005800B0" w:rsidRDefault="003E4C3C" w:rsidP="00CD17F3">
      <w:pPr>
        <w:rPr>
          <w:rFonts w:ascii="Times New Roman" w:hAnsi="Times New Roman" w:cs="Times New Roman"/>
          <w:b/>
          <w:i/>
          <w:sz w:val="24"/>
          <w:szCs w:val="24"/>
        </w:rPr>
      </w:pPr>
      <w:r w:rsidRPr="005800B0">
        <w:rPr>
          <w:rFonts w:ascii="Times New Roman" w:hAnsi="Times New Roman" w:cs="Times New Roman"/>
          <w:b/>
          <w:i/>
          <w:sz w:val="24"/>
          <w:szCs w:val="24"/>
        </w:rPr>
        <w:t>2.Текущая аттестация учащихся</w:t>
      </w:r>
    </w:p>
    <w:p w:rsidR="003E4C3C" w:rsidRPr="005800B0" w:rsidRDefault="003E4C3C" w:rsidP="003E4C3C">
      <w:pPr>
        <w:ind w:left="-360" w:firstLine="540"/>
        <w:jc w:val="both"/>
        <w:rPr>
          <w:rFonts w:ascii="Times New Roman" w:hAnsi="Times New Roman" w:cs="Times New Roman"/>
          <w:sz w:val="24"/>
          <w:szCs w:val="24"/>
        </w:rPr>
      </w:pPr>
      <w:r w:rsidRPr="005800B0">
        <w:rPr>
          <w:rFonts w:ascii="Times New Roman" w:hAnsi="Times New Roman" w:cs="Times New Roman"/>
          <w:sz w:val="24"/>
          <w:szCs w:val="24"/>
        </w:rPr>
        <w:t>2.1.Форму текущей аттестации определяет учитель с учетом контингента обучающихся, содержании учебного материала, используемых им образовательных технологий и тому подобных обстоятельств. Избранная форма текущей аттестации учителем подается одновременно с представлением календарно-тематического графика изучения программы. Наиболее рациональная форма текущей аттестации – тестирование, проектная, организационная – модульно-зачетная, лекционно-семинарская.</w:t>
      </w:r>
    </w:p>
    <w:p w:rsidR="003E4C3C" w:rsidRPr="005800B0" w:rsidRDefault="003E4C3C" w:rsidP="003E4C3C">
      <w:pPr>
        <w:ind w:left="-360" w:firstLine="540"/>
        <w:jc w:val="both"/>
        <w:rPr>
          <w:rFonts w:ascii="Times New Roman" w:hAnsi="Times New Roman" w:cs="Times New Roman"/>
          <w:sz w:val="24"/>
          <w:szCs w:val="24"/>
        </w:rPr>
      </w:pPr>
      <w:r w:rsidRPr="005800B0">
        <w:rPr>
          <w:rFonts w:ascii="Times New Roman" w:hAnsi="Times New Roman" w:cs="Times New Roman"/>
          <w:sz w:val="24"/>
          <w:szCs w:val="24"/>
        </w:rPr>
        <w:t>2.2.Результаты работ учащихся контрольного характера должны быть отражены в классном журнале, как правило, к следующему уроку по этому предмету. При проведении этой работы повторно после ее анализа отметка выставляется в журнал через дробь.</w:t>
      </w:r>
    </w:p>
    <w:p w:rsidR="003E4C3C" w:rsidRPr="005800B0" w:rsidRDefault="003E4C3C" w:rsidP="003E4C3C">
      <w:pPr>
        <w:ind w:left="-360" w:firstLine="540"/>
        <w:jc w:val="both"/>
        <w:rPr>
          <w:rFonts w:ascii="Times New Roman" w:hAnsi="Times New Roman" w:cs="Times New Roman"/>
          <w:sz w:val="24"/>
          <w:szCs w:val="24"/>
        </w:rPr>
      </w:pPr>
      <w:r w:rsidRPr="005800B0">
        <w:rPr>
          <w:rFonts w:ascii="Times New Roman" w:hAnsi="Times New Roman" w:cs="Times New Roman"/>
          <w:sz w:val="24"/>
          <w:szCs w:val="24"/>
        </w:rPr>
        <w:t>2.3.Письменные самостоятельные, фронтальные, групповые и тому подобные работы учащихся обучающего характера после обязательного анализа и оценивания не требуют обязательного переноса всех отметок в журнал.</w:t>
      </w:r>
    </w:p>
    <w:p w:rsidR="003E4C3C" w:rsidRPr="005800B0" w:rsidRDefault="003E4C3C" w:rsidP="003E4C3C">
      <w:pPr>
        <w:ind w:left="-360" w:firstLine="540"/>
        <w:jc w:val="both"/>
        <w:rPr>
          <w:rFonts w:ascii="Times New Roman" w:hAnsi="Times New Roman" w:cs="Times New Roman"/>
          <w:sz w:val="24"/>
          <w:szCs w:val="24"/>
        </w:rPr>
      </w:pPr>
      <w:r w:rsidRPr="005800B0">
        <w:rPr>
          <w:rFonts w:ascii="Times New Roman" w:hAnsi="Times New Roman" w:cs="Times New Roman"/>
          <w:sz w:val="24"/>
          <w:szCs w:val="24"/>
        </w:rPr>
        <w:t>2.4.Учащиеся, пропустившие по независящим от них обстоятельствам более половины учебного времени, не аттестуются. Вопрос об аттестации таких учащихся решается в индивидуальном порядке директором школы по согласованию с родителями учащегося.</w:t>
      </w:r>
    </w:p>
    <w:p w:rsidR="003E4C3C" w:rsidRPr="005800B0" w:rsidRDefault="003E4C3C" w:rsidP="003E4C3C">
      <w:pPr>
        <w:ind w:left="-360" w:firstLine="540"/>
        <w:jc w:val="both"/>
        <w:rPr>
          <w:rFonts w:ascii="Times New Roman" w:hAnsi="Times New Roman" w:cs="Times New Roman"/>
          <w:sz w:val="24"/>
          <w:szCs w:val="24"/>
        </w:rPr>
      </w:pPr>
      <w:r w:rsidRPr="005800B0">
        <w:rPr>
          <w:rFonts w:ascii="Times New Roman" w:hAnsi="Times New Roman" w:cs="Times New Roman"/>
          <w:sz w:val="24"/>
          <w:szCs w:val="24"/>
        </w:rPr>
        <w:t>2.5.Годовые оценки по всем предметам выставляются учителями за 3-5 дней до окончания уч</w:t>
      </w:r>
      <w:r w:rsidR="00994450">
        <w:rPr>
          <w:rFonts w:ascii="Times New Roman" w:hAnsi="Times New Roman" w:cs="Times New Roman"/>
          <w:sz w:val="24"/>
          <w:szCs w:val="24"/>
        </w:rPr>
        <w:t>ебных занятий профильных групп</w:t>
      </w:r>
      <w:proofErr w:type="gramStart"/>
      <w:r w:rsidR="00994450">
        <w:rPr>
          <w:rFonts w:ascii="Times New Roman" w:hAnsi="Times New Roman" w:cs="Times New Roman"/>
          <w:sz w:val="24"/>
          <w:szCs w:val="24"/>
        </w:rPr>
        <w:t xml:space="preserve"> </w:t>
      </w:r>
      <w:r w:rsidRPr="005800B0">
        <w:rPr>
          <w:rFonts w:ascii="Times New Roman" w:hAnsi="Times New Roman" w:cs="Times New Roman"/>
          <w:sz w:val="24"/>
          <w:szCs w:val="24"/>
        </w:rPr>
        <w:t>.</w:t>
      </w:r>
      <w:proofErr w:type="gramEnd"/>
    </w:p>
    <w:p w:rsidR="00E6284E" w:rsidRPr="005800B0" w:rsidRDefault="003E4C3C" w:rsidP="00E6284E">
      <w:pPr>
        <w:pStyle w:val="a8"/>
        <w:suppressAutoHyphens w:val="0"/>
        <w:ind w:left="360" w:firstLine="0"/>
        <w:rPr>
          <w:b/>
          <w:bCs/>
          <w:i/>
        </w:rPr>
      </w:pPr>
      <w:r w:rsidRPr="005800B0">
        <w:rPr>
          <w:b/>
          <w:i/>
        </w:rPr>
        <w:t>3.</w:t>
      </w:r>
      <w:r w:rsidR="00E6284E" w:rsidRPr="00E6284E">
        <w:rPr>
          <w:b/>
          <w:bCs/>
          <w:i/>
        </w:rPr>
        <w:t xml:space="preserve"> </w:t>
      </w:r>
      <w:r w:rsidR="00E6284E">
        <w:rPr>
          <w:b/>
          <w:bCs/>
          <w:i/>
        </w:rPr>
        <w:t xml:space="preserve">Проведение </w:t>
      </w:r>
      <w:r w:rsidR="00E6284E" w:rsidRPr="005800B0">
        <w:rPr>
          <w:b/>
          <w:bCs/>
          <w:i/>
        </w:rPr>
        <w:t xml:space="preserve"> </w:t>
      </w:r>
      <w:r w:rsidR="006A238B">
        <w:rPr>
          <w:b/>
          <w:bCs/>
          <w:i/>
        </w:rPr>
        <w:t xml:space="preserve"> годовой </w:t>
      </w:r>
      <w:r w:rsidR="00E6284E">
        <w:rPr>
          <w:b/>
          <w:bCs/>
          <w:i/>
        </w:rPr>
        <w:t xml:space="preserve"> аттестации в профильных группах</w:t>
      </w:r>
      <w:r w:rsidR="00E6284E" w:rsidRPr="005800B0">
        <w:rPr>
          <w:b/>
          <w:bCs/>
          <w:i/>
        </w:rPr>
        <w:t xml:space="preserve"> </w:t>
      </w:r>
    </w:p>
    <w:p w:rsidR="003E4C3C" w:rsidRDefault="003E4C3C" w:rsidP="003E4C3C">
      <w:pPr>
        <w:ind w:left="-360" w:firstLine="540"/>
        <w:rPr>
          <w:rFonts w:ascii="Times New Roman" w:hAnsi="Times New Roman" w:cs="Times New Roman"/>
          <w:b/>
          <w:i/>
          <w:sz w:val="24"/>
          <w:szCs w:val="24"/>
        </w:rPr>
      </w:pPr>
    </w:p>
    <w:p w:rsidR="00E6284E" w:rsidRPr="005800B0" w:rsidRDefault="00E6284E" w:rsidP="00E6284E">
      <w:pPr>
        <w:pStyle w:val="a8"/>
        <w:tabs>
          <w:tab w:val="num" w:pos="0"/>
        </w:tabs>
      </w:pPr>
      <w:r>
        <w:t>3</w:t>
      </w:r>
      <w:r w:rsidRPr="005800B0">
        <w:t xml:space="preserve">.1. Основной задачей  промежуточной аттестации является установление соответствия знаний учащихся требованиям изученного материала по программам профильного образования. </w:t>
      </w:r>
    </w:p>
    <w:p w:rsidR="00E6284E" w:rsidRPr="005800B0" w:rsidRDefault="00E6284E" w:rsidP="00E6284E">
      <w:pPr>
        <w:pStyle w:val="a8"/>
        <w:tabs>
          <w:tab w:val="num" w:pos="0"/>
        </w:tabs>
      </w:pPr>
      <w:r>
        <w:t>3</w:t>
      </w:r>
      <w:r w:rsidRPr="005800B0">
        <w:t>.2   Промежуточная аттестация может проводит</w:t>
      </w:r>
      <w:r>
        <w:t>ь</w:t>
      </w:r>
      <w:r w:rsidRPr="005800B0">
        <w:t>ся в виде письменных (сочинение, контрольная работа, тестирование) и устных (билеты, тестирование) экзаменов и содержит аттестацию по текущим оценкам изучаемых предметов и не менее двух экзаменов по профильным дисциплинам.</w:t>
      </w:r>
    </w:p>
    <w:p w:rsidR="00E6284E" w:rsidRPr="005800B0" w:rsidRDefault="00E6284E" w:rsidP="00E6284E">
      <w:pPr>
        <w:pStyle w:val="a8"/>
        <w:tabs>
          <w:tab w:val="num" w:pos="0"/>
        </w:tabs>
      </w:pPr>
      <w:r>
        <w:t>3</w:t>
      </w:r>
      <w:r w:rsidRPr="005800B0">
        <w:t>.3. Предметы, выносимые на экзамен, определяются решением администрации МОУ СОШ №8 по согласованию с учителями по предметам, выбором учащихся и утвержд</w:t>
      </w:r>
      <w:r>
        <w:t>аются решением педагогического с</w:t>
      </w:r>
      <w:r w:rsidRPr="005800B0">
        <w:t>овета.</w:t>
      </w:r>
    </w:p>
    <w:p w:rsidR="00E6284E" w:rsidRPr="005800B0" w:rsidRDefault="00E6284E" w:rsidP="00E6284E">
      <w:pPr>
        <w:pStyle w:val="a8"/>
        <w:tabs>
          <w:tab w:val="num" w:pos="0"/>
        </w:tabs>
      </w:pPr>
      <w:r>
        <w:t>3</w:t>
      </w:r>
      <w:r w:rsidRPr="005800B0">
        <w:t>.4. Экзаменационный материал создаётся учителем, рассматривается и утверждается на засе</w:t>
      </w:r>
      <w:r>
        <w:t>дании МО</w:t>
      </w:r>
      <w:r w:rsidRPr="005800B0">
        <w:t xml:space="preserve"> не позднее, чем за две недели до начала </w:t>
      </w:r>
      <w:r>
        <w:t xml:space="preserve"> аттестации</w:t>
      </w:r>
      <w:r w:rsidRPr="005800B0">
        <w:t>.</w:t>
      </w:r>
    </w:p>
    <w:p w:rsidR="00E6284E" w:rsidRPr="005800B0" w:rsidRDefault="00E6284E" w:rsidP="00E6284E">
      <w:pPr>
        <w:pStyle w:val="a8"/>
        <w:tabs>
          <w:tab w:val="num" w:pos="0"/>
        </w:tabs>
      </w:pPr>
      <w:r>
        <w:t>3</w:t>
      </w:r>
      <w:r w:rsidRPr="005800B0">
        <w:t>.5. Приказом директора определяются сроки проведения промежуточной аттестации и утверждаются составы аттестационных комиссий по предметам из представителей администрации и двух учителей по предмету.</w:t>
      </w:r>
    </w:p>
    <w:p w:rsidR="00E6284E" w:rsidRPr="005800B0" w:rsidRDefault="00E6284E" w:rsidP="00E6284E">
      <w:pPr>
        <w:pStyle w:val="a8"/>
        <w:tabs>
          <w:tab w:val="num" w:pos="0"/>
        </w:tabs>
      </w:pPr>
      <w:r w:rsidRPr="005800B0">
        <w:t>По результатам экзаменов составляются протоколы. Бланки письменных и устных экзаменов учащихся хранятся в течение двух лет.</w:t>
      </w:r>
    </w:p>
    <w:p w:rsidR="00E6284E" w:rsidRPr="005800B0" w:rsidRDefault="00E6284E" w:rsidP="00E6284E">
      <w:pPr>
        <w:pStyle w:val="a8"/>
        <w:tabs>
          <w:tab w:val="num" w:pos="0"/>
        </w:tabs>
      </w:pPr>
      <w:r w:rsidRPr="005800B0">
        <w:t>Знания, умения, навыки учащихся оцениваются по пятибалльной системе: 5 (отлично), 4(хорошо), 3 (удовлетворительно), 2 (неудовлетворительно).</w:t>
      </w:r>
    </w:p>
    <w:p w:rsidR="00E6284E" w:rsidRPr="005800B0" w:rsidRDefault="00E6284E" w:rsidP="00E6284E">
      <w:pPr>
        <w:pStyle w:val="a8"/>
        <w:tabs>
          <w:tab w:val="num" w:pos="0"/>
        </w:tabs>
      </w:pPr>
      <w:r>
        <w:t>3</w:t>
      </w:r>
      <w:r w:rsidRPr="005800B0">
        <w:t>.6.  К аттестации допускаются учащиеся, не имеющие задолженности по предметам.</w:t>
      </w:r>
    </w:p>
    <w:p w:rsidR="00E6284E" w:rsidRPr="005800B0" w:rsidRDefault="00E6284E" w:rsidP="003E4C3C">
      <w:pPr>
        <w:ind w:left="-360" w:firstLine="540"/>
        <w:rPr>
          <w:rFonts w:ascii="Times New Roman" w:hAnsi="Times New Roman" w:cs="Times New Roman"/>
          <w:b/>
          <w:i/>
          <w:sz w:val="24"/>
          <w:szCs w:val="24"/>
        </w:rPr>
      </w:pPr>
    </w:p>
    <w:p w:rsidR="003E4C3C" w:rsidRPr="005800B0" w:rsidRDefault="00E6284E" w:rsidP="003E4C3C">
      <w:pPr>
        <w:ind w:left="-36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3E4C3C" w:rsidRPr="005800B0" w:rsidRDefault="00E6284E" w:rsidP="003E4C3C">
      <w:pPr>
        <w:ind w:left="-360"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3E4C3C" w:rsidRPr="005800B0">
        <w:rPr>
          <w:rFonts w:ascii="Times New Roman" w:hAnsi="Times New Roman" w:cs="Times New Roman"/>
          <w:sz w:val="24"/>
          <w:szCs w:val="24"/>
        </w:rPr>
        <w:t>.Условно переводятся в следующий класс (11кл.) по решению педсовета учащихся, которые имеют одну неудовлетворительную оценку (по любому предмету). Ответственность за ликвидацию академической занятости несут родители ученика и ОУ.</w:t>
      </w:r>
    </w:p>
    <w:p w:rsidR="003E4C3C" w:rsidRPr="005800B0" w:rsidRDefault="00E6284E" w:rsidP="003E4C3C">
      <w:pPr>
        <w:ind w:left="-360" w:firstLine="540"/>
        <w:jc w:val="both"/>
        <w:rPr>
          <w:rFonts w:ascii="Times New Roman" w:hAnsi="Times New Roman" w:cs="Times New Roman"/>
          <w:sz w:val="24"/>
          <w:szCs w:val="24"/>
        </w:rPr>
      </w:pPr>
      <w:r>
        <w:rPr>
          <w:rFonts w:ascii="Times New Roman" w:hAnsi="Times New Roman" w:cs="Times New Roman"/>
          <w:sz w:val="24"/>
          <w:szCs w:val="24"/>
        </w:rPr>
        <w:t>3.8</w:t>
      </w:r>
      <w:r w:rsidR="003E4C3C" w:rsidRPr="005800B0">
        <w:rPr>
          <w:rFonts w:ascii="Times New Roman" w:hAnsi="Times New Roman" w:cs="Times New Roman"/>
          <w:sz w:val="24"/>
          <w:szCs w:val="24"/>
        </w:rPr>
        <w:t>.Учащиеся 10 классов, имеющие неудовлетворительные годовые и итоговые оценки не более</w:t>
      </w:r>
      <w:proofErr w:type="gramStart"/>
      <w:r w:rsidR="003E4C3C" w:rsidRPr="005800B0">
        <w:rPr>
          <w:rFonts w:ascii="Times New Roman" w:hAnsi="Times New Roman" w:cs="Times New Roman"/>
          <w:sz w:val="24"/>
          <w:szCs w:val="24"/>
        </w:rPr>
        <w:t>,</w:t>
      </w:r>
      <w:proofErr w:type="gramEnd"/>
      <w:r w:rsidR="003E4C3C" w:rsidRPr="005800B0">
        <w:rPr>
          <w:rFonts w:ascii="Times New Roman" w:hAnsi="Times New Roman" w:cs="Times New Roman"/>
          <w:sz w:val="24"/>
          <w:szCs w:val="24"/>
        </w:rPr>
        <w:t xml:space="preserve"> чем по двум предметам, получают по ним задания на лето, вопрос об их переводе решается педсоветом в зависимости от выполнения летних заданий и результатов осенней аттестации.</w:t>
      </w:r>
    </w:p>
    <w:p w:rsidR="003E4C3C" w:rsidRPr="005800B0" w:rsidRDefault="003E2058" w:rsidP="003E4C3C">
      <w:pPr>
        <w:ind w:left="-360" w:firstLine="540"/>
        <w:jc w:val="both"/>
        <w:rPr>
          <w:rFonts w:ascii="Times New Roman" w:hAnsi="Times New Roman" w:cs="Times New Roman"/>
          <w:sz w:val="24"/>
          <w:szCs w:val="24"/>
        </w:rPr>
      </w:pPr>
      <w:r>
        <w:rPr>
          <w:rFonts w:ascii="Times New Roman" w:hAnsi="Times New Roman" w:cs="Times New Roman"/>
          <w:sz w:val="24"/>
          <w:szCs w:val="24"/>
        </w:rPr>
        <w:t>3.9</w:t>
      </w:r>
      <w:r w:rsidR="003E4C3C" w:rsidRPr="005800B0">
        <w:rPr>
          <w:rFonts w:ascii="Times New Roman" w:hAnsi="Times New Roman" w:cs="Times New Roman"/>
          <w:sz w:val="24"/>
          <w:szCs w:val="24"/>
        </w:rPr>
        <w:t>.Учащиеся 10-х классов, имеющие более 2 итоговых и годовых неудовлетворительных оценок, а также не выполнивших летние учебные задания, в 11 класс не переводятся. Форму дальнейшего обучения могут выбрать по усмотрению родителей.</w:t>
      </w:r>
    </w:p>
    <w:p w:rsidR="003E4C3C" w:rsidRPr="005800B0" w:rsidRDefault="003E2058" w:rsidP="003E4C3C">
      <w:pPr>
        <w:ind w:left="-360" w:firstLine="540"/>
        <w:jc w:val="both"/>
        <w:rPr>
          <w:rFonts w:ascii="Times New Roman" w:hAnsi="Times New Roman" w:cs="Times New Roman"/>
          <w:sz w:val="24"/>
          <w:szCs w:val="24"/>
        </w:rPr>
      </w:pPr>
      <w:r>
        <w:rPr>
          <w:rFonts w:ascii="Times New Roman" w:hAnsi="Times New Roman" w:cs="Times New Roman"/>
          <w:sz w:val="24"/>
          <w:szCs w:val="24"/>
        </w:rPr>
        <w:t>3.10</w:t>
      </w:r>
      <w:r w:rsidR="003E4C3C" w:rsidRPr="005800B0">
        <w:rPr>
          <w:rFonts w:ascii="Times New Roman" w:hAnsi="Times New Roman" w:cs="Times New Roman"/>
          <w:sz w:val="24"/>
          <w:szCs w:val="24"/>
        </w:rPr>
        <w:t>.Учащиеся 10-х классов, имеющие итоговые неудовлетворительные оценки из-за ненадлежащего прилежания, исключаются из школы. Решение об отчислении таких учащихся принимается директором школы в индивидуальном порядке.</w:t>
      </w:r>
    </w:p>
    <w:p w:rsidR="003E4C3C" w:rsidRDefault="003E4C3C" w:rsidP="00FA17C0">
      <w:pPr>
        <w:pStyle w:val="a4"/>
        <w:shd w:val="clear" w:color="auto" w:fill="FFFFFF"/>
        <w:spacing w:before="201" w:beforeAutospacing="0" w:after="201" w:afterAutospacing="0"/>
        <w:jc w:val="both"/>
        <w:rPr>
          <w:color w:val="292929"/>
        </w:rPr>
      </w:pPr>
    </w:p>
    <w:p w:rsidR="000D6F92" w:rsidRPr="005800B0" w:rsidRDefault="000D6F92" w:rsidP="00FA17C0">
      <w:pPr>
        <w:pStyle w:val="a4"/>
        <w:shd w:val="clear" w:color="auto" w:fill="FFFFFF"/>
        <w:spacing w:before="201" w:beforeAutospacing="0" w:after="201" w:afterAutospacing="0"/>
        <w:jc w:val="both"/>
        <w:rPr>
          <w:color w:val="292929"/>
        </w:rPr>
      </w:pPr>
    </w:p>
    <w:sectPr w:rsidR="000D6F92" w:rsidRPr="005800B0" w:rsidSect="006E5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885"/>
        </w:tabs>
        <w:ind w:left="885" w:hanging="525"/>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190D340B"/>
    <w:multiLevelType w:val="hybridMultilevel"/>
    <w:tmpl w:val="78220BA8"/>
    <w:lvl w:ilvl="0" w:tplc="F35E12FC">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1A014FA1"/>
    <w:multiLevelType w:val="multilevel"/>
    <w:tmpl w:val="287ECA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246F8"/>
    <w:multiLevelType w:val="multilevel"/>
    <w:tmpl w:val="D3B8BE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1DF209D4"/>
    <w:multiLevelType w:val="hybridMultilevel"/>
    <w:tmpl w:val="F9D62A3A"/>
    <w:lvl w:ilvl="0" w:tplc="676627C0">
      <w:start w:val="1"/>
      <w:numFmt w:val="decimal"/>
      <w:lvlText w:val="%1."/>
      <w:lvlJc w:val="left"/>
      <w:pPr>
        <w:tabs>
          <w:tab w:val="num" w:pos="900"/>
        </w:tabs>
        <w:ind w:left="900" w:hanging="360"/>
      </w:pPr>
      <w:rPr>
        <w:rFonts w:hint="default"/>
      </w:rPr>
    </w:lvl>
    <w:lvl w:ilvl="1" w:tplc="476C5750">
      <w:numFmt w:val="none"/>
      <w:lvlText w:val=""/>
      <w:lvlJc w:val="left"/>
      <w:pPr>
        <w:tabs>
          <w:tab w:val="num" w:pos="360"/>
        </w:tabs>
      </w:pPr>
    </w:lvl>
    <w:lvl w:ilvl="2" w:tplc="F93C3152">
      <w:numFmt w:val="none"/>
      <w:lvlText w:val=""/>
      <w:lvlJc w:val="left"/>
      <w:pPr>
        <w:tabs>
          <w:tab w:val="num" w:pos="360"/>
        </w:tabs>
      </w:pPr>
    </w:lvl>
    <w:lvl w:ilvl="3" w:tplc="6A2EC312">
      <w:numFmt w:val="none"/>
      <w:lvlText w:val=""/>
      <w:lvlJc w:val="left"/>
      <w:pPr>
        <w:tabs>
          <w:tab w:val="num" w:pos="360"/>
        </w:tabs>
      </w:pPr>
    </w:lvl>
    <w:lvl w:ilvl="4" w:tplc="0C08DD94">
      <w:numFmt w:val="none"/>
      <w:lvlText w:val=""/>
      <w:lvlJc w:val="left"/>
      <w:pPr>
        <w:tabs>
          <w:tab w:val="num" w:pos="360"/>
        </w:tabs>
      </w:pPr>
    </w:lvl>
    <w:lvl w:ilvl="5" w:tplc="FBB6417E">
      <w:numFmt w:val="none"/>
      <w:lvlText w:val=""/>
      <w:lvlJc w:val="left"/>
      <w:pPr>
        <w:tabs>
          <w:tab w:val="num" w:pos="360"/>
        </w:tabs>
      </w:pPr>
    </w:lvl>
    <w:lvl w:ilvl="6" w:tplc="00AACDA4">
      <w:numFmt w:val="none"/>
      <w:lvlText w:val=""/>
      <w:lvlJc w:val="left"/>
      <w:pPr>
        <w:tabs>
          <w:tab w:val="num" w:pos="360"/>
        </w:tabs>
      </w:pPr>
    </w:lvl>
    <w:lvl w:ilvl="7" w:tplc="BA865384">
      <w:numFmt w:val="none"/>
      <w:lvlText w:val=""/>
      <w:lvlJc w:val="left"/>
      <w:pPr>
        <w:tabs>
          <w:tab w:val="num" w:pos="360"/>
        </w:tabs>
      </w:pPr>
    </w:lvl>
    <w:lvl w:ilvl="8" w:tplc="49DE4B26">
      <w:numFmt w:val="none"/>
      <w:lvlText w:val=""/>
      <w:lvlJc w:val="left"/>
      <w:pPr>
        <w:tabs>
          <w:tab w:val="num" w:pos="360"/>
        </w:tabs>
      </w:pPr>
    </w:lvl>
  </w:abstractNum>
  <w:abstractNum w:abstractNumId="5">
    <w:nsid w:val="21586CC2"/>
    <w:multiLevelType w:val="singleLevel"/>
    <w:tmpl w:val="1B5A8EDE"/>
    <w:lvl w:ilvl="0">
      <w:numFmt w:val="bullet"/>
      <w:lvlText w:val="-"/>
      <w:lvlJc w:val="left"/>
      <w:pPr>
        <w:tabs>
          <w:tab w:val="num" w:pos="720"/>
        </w:tabs>
        <w:ind w:left="720" w:hanging="360"/>
      </w:pPr>
      <w:rPr>
        <w:rFonts w:hint="default"/>
      </w:rPr>
    </w:lvl>
  </w:abstractNum>
  <w:abstractNum w:abstractNumId="6">
    <w:nsid w:val="21F60AF0"/>
    <w:multiLevelType w:val="multilevel"/>
    <w:tmpl w:val="8E6E8B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82244F"/>
    <w:multiLevelType w:val="multilevel"/>
    <w:tmpl w:val="30E2B7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5A5DA8"/>
    <w:multiLevelType w:val="multilevel"/>
    <w:tmpl w:val="6E60C032"/>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33F202EF"/>
    <w:multiLevelType w:val="hybridMultilevel"/>
    <w:tmpl w:val="4F387170"/>
    <w:lvl w:ilvl="0" w:tplc="E2D6C89E">
      <w:start w:val="1"/>
      <w:numFmt w:val="bullet"/>
      <w:lvlText w:val=""/>
      <w:lvlJc w:val="left"/>
      <w:pPr>
        <w:tabs>
          <w:tab w:val="num" w:pos="1440"/>
        </w:tabs>
        <w:ind w:left="1440" w:hanging="360"/>
      </w:pPr>
      <w:rPr>
        <w:rFonts w:ascii="Symbol" w:hAnsi="Symbol" w:hint="default"/>
      </w:rPr>
    </w:lvl>
    <w:lvl w:ilvl="1" w:tplc="00000006">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D41A50"/>
    <w:multiLevelType w:val="multilevel"/>
    <w:tmpl w:val="663C78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BA13E6"/>
    <w:multiLevelType w:val="multilevel"/>
    <w:tmpl w:val="45846B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840"/>
        </w:tabs>
        <w:ind w:left="6840" w:hanging="2160"/>
      </w:pPr>
      <w:rPr>
        <w:rFonts w:hint="default"/>
      </w:rPr>
    </w:lvl>
  </w:abstractNum>
  <w:abstractNum w:abstractNumId="12">
    <w:nsid w:val="47704F8F"/>
    <w:multiLevelType w:val="hybridMultilevel"/>
    <w:tmpl w:val="75ACC17C"/>
    <w:lvl w:ilvl="0" w:tplc="4FC24ABA">
      <w:start w:val="8"/>
      <w:numFmt w:val="decimal"/>
      <w:lvlText w:val="%1."/>
      <w:lvlJc w:val="left"/>
      <w:pPr>
        <w:tabs>
          <w:tab w:val="num" w:pos="900"/>
        </w:tabs>
        <w:ind w:left="900" w:hanging="360"/>
      </w:pPr>
      <w:rPr>
        <w:rFonts w:hint="default"/>
      </w:rPr>
    </w:lvl>
    <w:lvl w:ilvl="1" w:tplc="5262E0B2">
      <w:numFmt w:val="none"/>
      <w:lvlText w:val=""/>
      <w:lvlJc w:val="left"/>
      <w:pPr>
        <w:tabs>
          <w:tab w:val="num" w:pos="360"/>
        </w:tabs>
      </w:pPr>
    </w:lvl>
    <w:lvl w:ilvl="2" w:tplc="A10EFE0E">
      <w:numFmt w:val="none"/>
      <w:lvlText w:val=""/>
      <w:lvlJc w:val="left"/>
      <w:pPr>
        <w:tabs>
          <w:tab w:val="num" w:pos="360"/>
        </w:tabs>
      </w:pPr>
    </w:lvl>
    <w:lvl w:ilvl="3" w:tplc="04B8691E">
      <w:numFmt w:val="none"/>
      <w:lvlText w:val=""/>
      <w:lvlJc w:val="left"/>
      <w:pPr>
        <w:tabs>
          <w:tab w:val="num" w:pos="360"/>
        </w:tabs>
      </w:pPr>
    </w:lvl>
    <w:lvl w:ilvl="4" w:tplc="FB6A9ABC">
      <w:numFmt w:val="none"/>
      <w:lvlText w:val=""/>
      <w:lvlJc w:val="left"/>
      <w:pPr>
        <w:tabs>
          <w:tab w:val="num" w:pos="360"/>
        </w:tabs>
      </w:pPr>
    </w:lvl>
    <w:lvl w:ilvl="5" w:tplc="BDF024CE">
      <w:numFmt w:val="none"/>
      <w:lvlText w:val=""/>
      <w:lvlJc w:val="left"/>
      <w:pPr>
        <w:tabs>
          <w:tab w:val="num" w:pos="360"/>
        </w:tabs>
      </w:pPr>
    </w:lvl>
    <w:lvl w:ilvl="6" w:tplc="6C208868">
      <w:numFmt w:val="none"/>
      <w:lvlText w:val=""/>
      <w:lvlJc w:val="left"/>
      <w:pPr>
        <w:tabs>
          <w:tab w:val="num" w:pos="360"/>
        </w:tabs>
      </w:pPr>
    </w:lvl>
    <w:lvl w:ilvl="7" w:tplc="63B0BCD8">
      <w:numFmt w:val="none"/>
      <w:lvlText w:val=""/>
      <w:lvlJc w:val="left"/>
      <w:pPr>
        <w:tabs>
          <w:tab w:val="num" w:pos="360"/>
        </w:tabs>
      </w:pPr>
    </w:lvl>
    <w:lvl w:ilvl="8" w:tplc="3A7C1E58">
      <w:numFmt w:val="none"/>
      <w:lvlText w:val=""/>
      <w:lvlJc w:val="left"/>
      <w:pPr>
        <w:tabs>
          <w:tab w:val="num" w:pos="360"/>
        </w:tabs>
      </w:pPr>
    </w:lvl>
  </w:abstractNum>
  <w:abstractNum w:abstractNumId="13">
    <w:nsid w:val="480821E5"/>
    <w:multiLevelType w:val="multilevel"/>
    <w:tmpl w:val="F91EB9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305"/>
        </w:tabs>
        <w:ind w:left="1305" w:hanging="72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5310"/>
        </w:tabs>
        <w:ind w:left="5310" w:hanging="180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840"/>
        </w:tabs>
        <w:ind w:left="6840" w:hanging="2160"/>
      </w:pPr>
      <w:rPr>
        <w:rFonts w:hint="default"/>
      </w:rPr>
    </w:lvl>
  </w:abstractNum>
  <w:abstractNum w:abstractNumId="14">
    <w:nsid w:val="4B3C7507"/>
    <w:multiLevelType w:val="multilevel"/>
    <w:tmpl w:val="B39038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9D350D"/>
    <w:multiLevelType w:val="multilevel"/>
    <w:tmpl w:val="E8C43B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EB536F"/>
    <w:multiLevelType w:val="hybridMultilevel"/>
    <w:tmpl w:val="197ACB68"/>
    <w:lvl w:ilvl="0" w:tplc="04190001">
      <w:start w:val="1"/>
      <w:numFmt w:val="bullet"/>
      <w:lvlText w:val=""/>
      <w:lvlJc w:val="left"/>
      <w:pPr>
        <w:ind w:left="2115" w:hanging="360"/>
      </w:pPr>
      <w:rPr>
        <w:rFonts w:ascii="Symbol" w:hAnsi="Symbol" w:hint="default"/>
      </w:rPr>
    </w:lvl>
    <w:lvl w:ilvl="1" w:tplc="04190003" w:tentative="1">
      <w:start w:val="1"/>
      <w:numFmt w:val="bullet"/>
      <w:lvlText w:val="o"/>
      <w:lvlJc w:val="left"/>
      <w:pPr>
        <w:ind w:left="2835" w:hanging="360"/>
      </w:pPr>
      <w:rPr>
        <w:rFonts w:ascii="Courier New" w:hAnsi="Courier New" w:cs="Courier New" w:hint="default"/>
      </w:rPr>
    </w:lvl>
    <w:lvl w:ilvl="2" w:tplc="04190005" w:tentative="1">
      <w:start w:val="1"/>
      <w:numFmt w:val="bullet"/>
      <w:lvlText w:val=""/>
      <w:lvlJc w:val="left"/>
      <w:pPr>
        <w:ind w:left="3555" w:hanging="360"/>
      </w:pPr>
      <w:rPr>
        <w:rFonts w:ascii="Wingdings" w:hAnsi="Wingdings" w:hint="default"/>
      </w:rPr>
    </w:lvl>
    <w:lvl w:ilvl="3" w:tplc="04190001" w:tentative="1">
      <w:start w:val="1"/>
      <w:numFmt w:val="bullet"/>
      <w:lvlText w:val=""/>
      <w:lvlJc w:val="left"/>
      <w:pPr>
        <w:ind w:left="4275" w:hanging="360"/>
      </w:pPr>
      <w:rPr>
        <w:rFonts w:ascii="Symbol" w:hAnsi="Symbol" w:hint="default"/>
      </w:rPr>
    </w:lvl>
    <w:lvl w:ilvl="4" w:tplc="04190003" w:tentative="1">
      <w:start w:val="1"/>
      <w:numFmt w:val="bullet"/>
      <w:lvlText w:val="o"/>
      <w:lvlJc w:val="left"/>
      <w:pPr>
        <w:ind w:left="4995" w:hanging="360"/>
      </w:pPr>
      <w:rPr>
        <w:rFonts w:ascii="Courier New" w:hAnsi="Courier New" w:cs="Courier New" w:hint="default"/>
      </w:rPr>
    </w:lvl>
    <w:lvl w:ilvl="5" w:tplc="04190005" w:tentative="1">
      <w:start w:val="1"/>
      <w:numFmt w:val="bullet"/>
      <w:lvlText w:val=""/>
      <w:lvlJc w:val="left"/>
      <w:pPr>
        <w:ind w:left="5715" w:hanging="360"/>
      </w:pPr>
      <w:rPr>
        <w:rFonts w:ascii="Wingdings" w:hAnsi="Wingdings" w:hint="default"/>
      </w:rPr>
    </w:lvl>
    <w:lvl w:ilvl="6" w:tplc="04190001" w:tentative="1">
      <w:start w:val="1"/>
      <w:numFmt w:val="bullet"/>
      <w:lvlText w:val=""/>
      <w:lvlJc w:val="left"/>
      <w:pPr>
        <w:ind w:left="6435" w:hanging="360"/>
      </w:pPr>
      <w:rPr>
        <w:rFonts w:ascii="Symbol" w:hAnsi="Symbol" w:hint="default"/>
      </w:rPr>
    </w:lvl>
    <w:lvl w:ilvl="7" w:tplc="04190003" w:tentative="1">
      <w:start w:val="1"/>
      <w:numFmt w:val="bullet"/>
      <w:lvlText w:val="o"/>
      <w:lvlJc w:val="left"/>
      <w:pPr>
        <w:ind w:left="7155" w:hanging="360"/>
      </w:pPr>
      <w:rPr>
        <w:rFonts w:ascii="Courier New" w:hAnsi="Courier New" w:cs="Courier New" w:hint="default"/>
      </w:rPr>
    </w:lvl>
    <w:lvl w:ilvl="8" w:tplc="04190005" w:tentative="1">
      <w:start w:val="1"/>
      <w:numFmt w:val="bullet"/>
      <w:lvlText w:val=""/>
      <w:lvlJc w:val="left"/>
      <w:pPr>
        <w:ind w:left="7875" w:hanging="360"/>
      </w:pPr>
      <w:rPr>
        <w:rFonts w:ascii="Wingdings" w:hAnsi="Wingdings" w:hint="default"/>
      </w:rPr>
    </w:lvl>
  </w:abstractNum>
  <w:abstractNum w:abstractNumId="17">
    <w:nsid w:val="5B6B7497"/>
    <w:multiLevelType w:val="hybridMultilevel"/>
    <w:tmpl w:val="298A04DC"/>
    <w:lvl w:ilvl="0" w:tplc="04190001">
      <w:start w:val="1"/>
      <w:numFmt w:val="bullet"/>
      <w:lvlText w:val=""/>
      <w:lvlJc w:val="left"/>
      <w:pPr>
        <w:tabs>
          <w:tab w:val="num" w:pos="1305"/>
        </w:tabs>
        <w:ind w:left="1305" w:hanging="360"/>
      </w:pPr>
      <w:rPr>
        <w:rFonts w:ascii="Symbol" w:hAnsi="Symbol" w:hint="default"/>
      </w:rPr>
    </w:lvl>
    <w:lvl w:ilvl="1" w:tplc="04190003" w:tentative="1">
      <w:start w:val="1"/>
      <w:numFmt w:val="bullet"/>
      <w:lvlText w:val="o"/>
      <w:lvlJc w:val="left"/>
      <w:pPr>
        <w:tabs>
          <w:tab w:val="num" w:pos="2025"/>
        </w:tabs>
        <w:ind w:left="2025" w:hanging="360"/>
      </w:pPr>
      <w:rPr>
        <w:rFonts w:ascii="Courier New" w:hAnsi="Courier New" w:hint="default"/>
      </w:rPr>
    </w:lvl>
    <w:lvl w:ilvl="2" w:tplc="04190005" w:tentative="1">
      <w:start w:val="1"/>
      <w:numFmt w:val="bullet"/>
      <w:lvlText w:val=""/>
      <w:lvlJc w:val="left"/>
      <w:pPr>
        <w:tabs>
          <w:tab w:val="num" w:pos="2745"/>
        </w:tabs>
        <w:ind w:left="2745" w:hanging="360"/>
      </w:pPr>
      <w:rPr>
        <w:rFonts w:ascii="Wingdings" w:hAnsi="Wingdings" w:hint="default"/>
      </w:rPr>
    </w:lvl>
    <w:lvl w:ilvl="3" w:tplc="04190001" w:tentative="1">
      <w:start w:val="1"/>
      <w:numFmt w:val="bullet"/>
      <w:lvlText w:val=""/>
      <w:lvlJc w:val="left"/>
      <w:pPr>
        <w:tabs>
          <w:tab w:val="num" w:pos="3465"/>
        </w:tabs>
        <w:ind w:left="3465" w:hanging="360"/>
      </w:pPr>
      <w:rPr>
        <w:rFonts w:ascii="Symbol" w:hAnsi="Symbol" w:hint="default"/>
      </w:rPr>
    </w:lvl>
    <w:lvl w:ilvl="4" w:tplc="04190003" w:tentative="1">
      <w:start w:val="1"/>
      <w:numFmt w:val="bullet"/>
      <w:lvlText w:val="o"/>
      <w:lvlJc w:val="left"/>
      <w:pPr>
        <w:tabs>
          <w:tab w:val="num" w:pos="4185"/>
        </w:tabs>
        <w:ind w:left="4185" w:hanging="360"/>
      </w:pPr>
      <w:rPr>
        <w:rFonts w:ascii="Courier New" w:hAnsi="Courier New" w:hint="default"/>
      </w:rPr>
    </w:lvl>
    <w:lvl w:ilvl="5" w:tplc="04190005" w:tentative="1">
      <w:start w:val="1"/>
      <w:numFmt w:val="bullet"/>
      <w:lvlText w:val=""/>
      <w:lvlJc w:val="left"/>
      <w:pPr>
        <w:tabs>
          <w:tab w:val="num" w:pos="4905"/>
        </w:tabs>
        <w:ind w:left="4905" w:hanging="360"/>
      </w:pPr>
      <w:rPr>
        <w:rFonts w:ascii="Wingdings" w:hAnsi="Wingdings" w:hint="default"/>
      </w:rPr>
    </w:lvl>
    <w:lvl w:ilvl="6" w:tplc="04190001" w:tentative="1">
      <w:start w:val="1"/>
      <w:numFmt w:val="bullet"/>
      <w:lvlText w:val=""/>
      <w:lvlJc w:val="left"/>
      <w:pPr>
        <w:tabs>
          <w:tab w:val="num" w:pos="5625"/>
        </w:tabs>
        <w:ind w:left="5625" w:hanging="360"/>
      </w:pPr>
      <w:rPr>
        <w:rFonts w:ascii="Symbol" w:hAnsi="Symbol" w:hint="default"/>
      </w:rPr>
    </w:lvl>
    <w:lvl w:ilvl="7" w:tplc="04190003" w:tentative="1">
      <w:start w:val="1"/>
      <w:numFmt w:val="bullet"/>
      <w:lvlText w:val="o"/>
      <w:lvlJc w:val="left"/>
      <w:pPr>
        <w:tabs>
          <w:tab w:val="num" w:pos="6345"/>
        </w:tabs>
        <w:ind w:left="6345" w:hanging="360"/>
      </w:pPr>
      <w:rPr>
        <w:rFonts w:ascii="Courier New" w:hAnsi="Courier New" w:hint="default"/>
      </w:rPr>
    </w:lvl>
    <w:lvl w:ilvl="8" w:tplc="04190005" w:tentative="1">
      <w:start w:val="1"/>
      <w:numFmt w:val="bullet"/>
      <w:lvlText w:val=""/>
      <w:lvlJc w:val="left"/>
      <w:pPr>
        <w:tabs>
          <w:tab w:val="num" w:pos="7065"/>
        </w:tabs>
        <w:ind w:left="7065" w:hanging="360"/>
      </w:pPr>
      <w:rPr>
        <w:rFonts w:ascii="Wingdings" w:hAnsi="Wingdings" w:hint="default"/>
      </w:rPr>
    </w:lvl>
  </w:abstractNum>
  <w:abstractNum w:abstractNumId="18">
    <w:nsid w:val="5DD34143"/>
    <w:multiLevelType w:val="hybridMultilevel"/>
    <w:tmpl w:val="E6A4BEF8"/>
    <w:lvl w:ilvl="0" w:tplc="04190001">
      <w:start w:val="1"/>
      <w:numFmt w:val="bullet"/>
      <w:lvlText w:val=""/>
      <w:lvlJc w:val="left"/>
      <w:pPr>
        <w:tabs>
          <w:tab w:val="num" w:pos="1755"/>
        </w:tabs>
        <w:ind w:left="1755" w:hanging="360"/>
      </w:pPr>
      <w:rPr>
        <w:rFonts w:ascii="Symbol" w:hAnsi="Symbol" w:hint="default"/>
      </w:rPr>
    </w:lvl>
    <w:lvl w:ilvl="1" w:tplc="04190003" w:tentative="1">
      <w:start w:val="1"/>
      <w:numFmt w:val="bullet"/>
      <w:lvlText w:val="o"/>
      <w:lvlJc w:val="left"/>
      <w:pPr>
        <w:tabs>
          <w:tab w:val="num" w:pos="2475"/>
        </w:tabs>
        <w:ind w:left="2475" w:hanging="360"/>
      </w:pPr>
      <w:rPr>
        <w:rFonts w:ascii="Courier New" w:hAnsi="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9">
    <w:nsid w:val="618B5160"/>
    <w:multiLevelType w:val="multilevel"/>
    <w:tmpl w:val="35EE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1D4582"/>
    <w:multiLevelType w:val="multilevel"/>
    <w:tmpl w:val="9EE64C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AD126F5"/>
    <w:multiLevelType w:val="multilevel"/>
    <w:tmpl w:val="59BAB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6A7C6C"/>
    <w:multiLevelType w:val="multilevel"/>
    <w:tmpl w:val="3312B0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6D52AC"/>
    <w:multiLevelType w:val="multilevel"/>
    <w:tmpl w:val="B36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A6E8A"/>
    <w:multiLevelType w:val="hybridMultilevel"/>
    <w:tmpl w:val="CF0C7FCE"/>
    <w:lvl w:ilvl="0" w:tplc="ACF26B7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9DD5BAA"/>
    <w:multiLevelType w:val="multilevel"/>
    <w:tmpl w:val="8AB2409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45"/>
        </w:tabs>
        <w:ind w:left="945" w:hanging="36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2475"/>
        </w:tabs>
        <w:ind w:left="247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005"/>
        </w:tabs>
        <w:ind w:left="4005" w:hanging="108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535"/>
        </w:tabs>
        <w:ind w:left="5535"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26">
    <w:nsid w:val="7DE1747E"/>
    <w:multiLevelType w:val="multilevel"/>
    <w:tmpl w:val="03182186"/>
    <w:lvl w:ilvl="0">
      <w:start w:val="2"/>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26"/>
  </w:num>
  <w:num w:numId="4">
    <w:abstractNumId w:val="21"/>
  </w:num>
  <w:num w:numId="5">
    <w:abstractNumId w:val="22"/>
  </w:num>
  <w:num w:numId="6">
    <w:abstractNumId w:val="15"/>
  </w:num>
  <w:num w:numId="7">
    <w:abstractNumId w:val="10"/>
  </w:num>
  <w:num w:numId="8">
    <w:abstractNumId w:val="6"/>
  </w:num>
  <w:num w:numId="9">
    <w:abstractNumId w:val="14"/>
  </w:num>
  <w:num w:numId="10">
    <w:abstractNumId w:val="7"/>
  </w:num>
  <w:num w:numId="11">
    <w:abstractNumId w:val="19"/>
  </w:num>
  <w:num w:numId="12">
    <w:abstractNumId w:val="2"/>
  </w:num>
  <w:num w:numId="13">
    <w:abstractNumId w:val="0"/>
  </w:num>
  <w:num w:numId="14">
    <w:abstractNumId w:val="9"/>
  </w:num>
  <w:num w:numId="15">
    <w:abstractNumId w:val="4"/>
  </w:num>
  <w:num w:numId="16">
    <w:abstractNumId w:val="18"/>
  </w:num>
  <w:num w:numId="17">
    <w:abstractNumId w:val="3"/>
  </w:num>
  <w:num w:numId="18">
    <w:abstractNumId w:val="11"/>
  </w:num>
  <w:num w:numId="19">
    <w:abstractNumId w:val="17"/>
  </w:num>
  <w:num w:numId="20">
    <w:abstractNumId w:val="13"/>
  </w:num>
  <w:num w:numId="21">
    <w:abstractNumId w:val="12"/>
  </w:num>
  <w:num w:numId="22">
    <w:abstractNumId w:val="8"/>
  </w:num>
  <w:num w:numId="23">
    <w:abstractNumId w:val="25"/>
  </w:num>
  <w:num w:numId="24">
    <w:abstractNumId w:val="16"/>
  </w:num>
  <w:num w:numId="25">
    <w:abstractNumId w:val="24"/>
  </w:num>
  <w:num w:numId="26">
    <w:abstractNumId w:val="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23091"/>
    <w:rsid w:val="00004459"/>
    <w:rsid w:val="0001606F"/>
    <w:rsid w:val="000D6F92"/>
    <w:rsid w:val="001051B4"/>
    <w:rsid w:val="001473FE"/>
    <w:rsid w:val="001C60EF"/>
    <w:rsid w:val="00222893"/>
    <w:rsid w:val="00282126"/>
    <w:rsid w:val="002949BA"/>
    <w:rsid w:val="003217D7"/>
    <w:rsid w:val="003C388F"/>
    <w:rsid w:val="003C6087"/>
    <w:rsid w:val="003D1D2E"/>
    <w:rsid w:val="003E192C"/>
    <w:rsid w:val="003E2058"/>
    <w:rsid w:val="003E4C3C"/>
    <w:rsid w:val="0042383B"/>
    <w:rsid w:val="0043757E"/>
    <w:rsid w:val="004A18AC"/>
    <w:rsid w:val="00514074"/>
    <w:rsid w:val="00537B47"/>
    <w:rsid w:val="00551703"/>
    <w:rsid w:val="005800B0"/>
    <w:rsid w:val="006128E8"/>
    <w:rsid w:val="006A238B"/>
    <w:rsid w:val="006C307F"/>
    <w:rsid w:val="006E5189"/>
    <w:rsid w:val="00755739"/>
    <w:rsid w:val="007655D5"/>
    <w:rsid w:val="00773E14"/>
    <w:rsid w:val="00776A23"/>
    <w:rsid w:val="0078184F"/>
    <w:rsid w:val="007C72F1"/>
    <w:rsid w:val="00813715"/>
    <w:rsid w:val="00834718"/>
    <w:rsid w:val="008451C0"/>
    <w:rsid w:val="00850E8E"/>
    <w:rsid w:val="00873196"/>
    <w:rsid w:val="0090754A"/>
    <w:rsid w:val="00923EFA"/>
    <w:rsid w:val="009922E4"/>
    <w:rsid w:val="00994450"/>
    <w:rsid w:val="009D2549"/>
    <w:rsid w:val="00A120AE"/>
    <w:rsid w:val="00A82449"/>
    <w:rsid w:val="00A8531B"/>
    <w:rsid w:val="00AB5318"/>
    <w:rsid w:val="00AF4DCD"/>
    <w:rsid w:val="00B71A98"/>
    <w:rsid w:val="00BD1635"/>
    <w:rsid w:val="00BE51C2"/>
    <w:rsid w:val="00BE6A1D"/>
    <w:rsid w:val="00BF330F"/>
    <w:rsid w:val="00C23091"/>
    <w:rsid w:val="00C40A92"/>
    <w:rsid w:val="00C743A4"/>
    <w:rsid w:val="00CA4054"/>
    <w:rsid w:val="00CD17F3"/>
    <w:rsid w:val="00D05912"/>
    <w:rsid w:val="00D84A88"/>
    <w:rsid w:val="00DC39CD"/>
    <w:rsid w:val="00DF01F5"/>
    <w:rsid w:val="00E6284E"/>
    <w:rsid w:val="00E81D3E"/>
    <w:rsid w:val="00EF3BD3"/>
    <w:rsid w:val="00F26FA8"/>
    <w:rsid w:val="00F8792A"/>
    <w:rsid w:val="00FA17C0"/>
    <w:rsid w:val="00FE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3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321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217D7"/>
    <w:rPr>
      <w:b/>
      <w:bCs/>
    </w:rPr>
  </w:style>
  <w:style w:type="character" w:styleId="a6">
    <w:name w:val="Hyperlink"/>
    <w:basedOn w:val="a0"/>
    <w:uiPriority w:val="99"/>
    <w:semiHidden/>
    <w:unhideWhenUsed/>
    <w:rsid w:val="003217D7"/>
    <w:rPr>
      <w:color w:val="0000FF"/>
      <w:u w:val="single"/>
    </w:rPr>
  </w:style>
  <w:style w:type="paragraph" w:styleId="a7">
    <w:name w:val="List Paragraph"/>
    <w:basedOn w:val="a"/>
    <w:uiPriority w:val="34"/>
    <w:qFormat/>
    <w:rsid w:val="00B71A98"/>
    <w:pPr>
      <w:ind w:left="720"/>
      <w:contextualSpacing/>
    </w:pPr>
  </w:style>
  <w:style w:type="paragraph" w:styleId="a8">
    <w:name w:val="Body Text Indent"/>
    <w:basedOn w:val="a"/>
    <w:link w:val="a9"/>
    <w:rsid w:val="00A8531B"/>
    <w:pPr>
      <w:suppressAutoHyphens/>
      <w:spacing w:after="0" w:line="240" w:lineRule="auto"/>
      <w:ind w:firstLine="360"/>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A8531B"/>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FA17C0"/>
    <w:pPr>
      <w:spacing w:after="120" w:line="480" w:lineRule="auto"/>
      <w:ind w:left="283"/>
    </w:pPr>
  </w:style>
  <w:style w:type="character" w:customStyle="1" w:styleId="20">
    <w:name w:val="Основной текст с отступом 2 Знак"/>
    <w:basedOn w:val="a0"/>
    <w:link w:val="2"/>
    <w:uiPriority w:val="99"/>
    <w:semiHidden/>
    <w:rsid w:val="00FA17C0"/>
  </w:style>
  <w:style w:type="paragraph" w:styleId="aa">
    <w:name w:val="Balloon Text"/>
    <w:basedOn w:val="a"/>
    <w:link w:val="ab"/>
    <w:uiPriority w:val="99"/>
    <w:semiHidden/>
    <w:unhideWhenUsed/>
    <w:rsid w:val="006C307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07F"/>
    <w:rPr>
      <w:rFonts w:ascii="Tahoma" w:hAnsi="Tahoma" w:cs="Tahoma"/>
      <w:sz w:val="16"/>
      <w:szCs w:val="16"/>
    </w:rPr>
  </w:style>
  <w:style w:type="character" w:styleId="ac">
    <w:name w:val="Emphasis"/>
    <w:basedOn w:val="a0"/>
    <w:qFormat/>
    <w:rsid w:val="003C388F"/>
    <w:rPr>
      <w:i/>
      <w:iCs/>
    </w:rPr>
  </w:style>
  <w:style w:type="paragraph" w:customStyle="1" w:styleId="text">
    <w:name w:val="text"/>
    <w:basedOn w:val="a"/>
    <w:rsid w:val="001C60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440741">
      <w:bodyDiv w:val="1"/>
      <w:marLeft w:val="0"/>
      <w:marRight w:val="0"/>
      <w:marTop w:val="0"/>
      <w:marBottom w:val="0"/>
      <w:divBdr>
        <w:top w:val="none" w:sz="0" w:space="0" w:color="auto"/>
        <w:left w:val="none" w:sz="0" w:space="0" w:color="auto"/>
        <w:bottom w:val="none" w:sz="0" w:space="0" w:color="auto"/>
        <w:right w:val="none" w:sz="0" w:space="0" w:color="auto"/>
      </w:divBdr>
    </w:div>
    <w:div w:id="199448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3</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37</cp:revision>
  <cp:lastPrinted>2018-09-28T12:41:00Z</cp:lastPrinted>
  <dcterms:created xsi:type="dcterms:W3CDTF">2018-09-05T10:28:00Z</dcterms:created>
  <dcterms:modified xsi:type="dcterms:W3CDTF">2019-01-08T15:20:00Z</dcterms:modified>
</cp:coreProperties>
</file>